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FC" w:rsidRDefault="007C2D12" w:rsidP="007C2D12">
      <w:pPr>
        <w:rPr>
          <w:rFonts w:eastAsia="Times New Roman"/>
          <w:color w:val="000000"/>
          <w:lang w:eastAsia="de-DE"/>
        </w:rPr>
      </w:pPr>
      <w:r w:rsidRPr="007C2D12">
        <w:rPr>
          <w:rFonts w:eastAsia="Times New Roman"/>
          <w:b/>
          <w:bCs/>
          <w:color w:val="000000"/>
          <w:lang w:eastAsia="de-DE"/>
        </w:rPr>
        <w:t>Was auf die Mehrzahl der Kinder zukommt</w:t>
      </w:r>
      <w:r>
        <w:rPr>
          <w:rFonts w:eastAsia="Times New Roman"/>
          <w:b/>
          <w:bCs/>
          <w:color w:val="000000"/>
          <w:lang w:eastAsia="de-DE"/>
        </w:rPr>
        <w:t>,</w:t>
      </w:r>
      <w:r w:rsidRPr="007C2D12">
        <w:rPr>
          <w:rFonts w:eastAsia="Times New Roman"/>
          <w:b/>
          <w:bCs/>
          <w:color w:val="000000"/>
          <w:lang w:eastAsia="de-DE"/>
        </w:rPr>
        <w:t xml:space="preserve"> ist nicht normal</w:t>
      </w:r>
      <w:r w:rsidRPr="007C2D12"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Deutsche Blaub</w:t>
      </w:r>
      <w:r>
        <w:rPr>
          <w:rFonts w:eastAsia="Times New Roman"/>
          <w:color w:val="000000"/>
          <w:lang w:eastAsia="de-DE"/>
        </w:rPr>
        <w:t>l</w:t>
      </w:r>
      <w:r w:rsidRPr="007C2D12">
        <w:rPr>
          <w:rFonts w:eastAsia="Times New Roman"/>
          <w:color w:val="000000"/>
          <w:lang w:eastAsia="de-DE"/>
        </w:rPr>
        <w:t>üter streiten gern ums Geld, um Wohnrechte und Abgeltung. Während 230.000 Kinder Angehörige pflegen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– entschädigungslos. Es ist noch nicht so lang her, seit dem Haus Baden 60,8 Millionen Euro, nebst Wohnrecht im Salemer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 xml:space="preserve">Schloss zu geschustert wurden. Die Hohenzollern fordern Schloss </w:t>
      </w:r>
      <w:r w:rsidRPr="007C2D12">
        <w:rPr>
          <w:lang w:eastAsia="de-DE"/>
        </w:rPr>
        <w:t>Cecilienhof</w:t>
      </w:r>
      <w:r w:rsidRPr="007C2D12">
        <w:rPr>
          <w:rFonts w:eastAsia="Times New Roman"/>
          <w:color w:val="000000"/>
          <w:lang w:eastAsia="de-DE"/>
        </w:rPr>
        <w:t xml:space="preserve"> und Preziosen zurück.</w:t>
      </w:r>
      <w:r w:rsidR="008B18FC"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Diese Schlosssanierung kostete Berlin-Brandenburg 10 Millionen Euro.</w:t>
      </w:r>
      <w:r w:rsidR="008B18FC">
        <w:rPr>
          <w:rFonts w:eastAsia="Times New Roman"/>
          <w:color w:val="000000"/>
          <w:lang w:eastAsia="de-DE"/>
        </w:rPr>
        <w:t xml:space="preserve"> Ganz Ähnliches gilt auch für den Streit von Albrecht Graf von Brandenstein-</w:t>
      </w:r>
    </w:p>
    <w:p w:rsidR="008B18FC" w:rsidRDefault="008B18FC" w:rsidP="007C2D12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Zeppelin mit der Stadt Friedrichhafen um die Zeppelinstiftung</w:t>
      </w:r>
      <w:r w:rsidR="00F61E6E">
        <w:rPr>
          <w:rFonts w:eastAsia="Times New Roman"/>
          <w:color w:val="000000"/>
          <w:lang w:eastAsia="de-DE"/>
        </w:rPr>
        <w:t>:</w:t>
      </w:r>
      <w:bookmarkStart w:id="0" w:name="_GoBack"/>
      <w:bookmarkEnd w:id="0"/>
      <w:r>
        <w:rPr>
          <w:rFonts w:eastAsia="Times New Roman"/>
          <w:color w:val="000000"/>
          <w:lang w:eastAsia="de-DE"/>
        </w:rPr>
        <w:t xml:space="preserve"> Man will endlich alles wieder einsammeln.</w:t>
      </w:r>
    </w:p>
    <w:p w:rsidR="007C2D12" w:rsidRPr="007C2D12" w:rsidRDefault="007C2D12" w:rsidP="007C2D12">
      <w:pPr>
        <w:rPr>
          <w:rFonts w:eastAsia="Times New Roman"/>
          <w:color w:val="000000"/>
          <w:lang w:eastAsia="de-DE"/>
        </w:rPr>
      </w:pPr>
      <w:r w:rsidRPr="007C2D12">
        <w:rPr>
          <w:rFonts w:eastAsia="Times New Roman"/>
          <w:color w:val="000000"/>
          <w:lang w:eastAsia="de-DE"/>
        </w:rPr>
        <w:br/>
        <w:t>Ich armer Tropf meinte, die Novemberrevolution bedeutete nicht nur das Ende des Kaiserreichs, sondern der deutschen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Monarchien insgesamt. Jetzt laden die Hohenzollern, Wittelsbacher, Welfen und sonstige Privatwaldbesitzer zum Scotch,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um den Ministerialen die Millionen aus der Staatskasse zu saugen (Waldschadenentschädigung),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und die Grünen blasen ins Jagdhorn zur subversiven Subventionsoffensive.</w:t>
      </w:r>
      <w:r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Für die Adels- und begüterte Mittelstandkinder ist also vorgesorgt für kommende Jahrzehnte. Weil erben nicht mehr reicht,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beginnen die gut betuchten Familienbetriebe auch um Förderung zu streiten wie die Kesselflicker und verlangen für ihren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Vermögenserhalt die Festschreibung der von Unternehmen zu zahlenden Rentenbeiträge.</w:t>
      </w:r>
      <w:r w:rsidRPr="007C2D12"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Von welchen Kindern ist hier die Rede? Von denen, deren Ausbildung mit einer Ausbildungsvergütung von etwas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über 500 Euro beginnt und die für das ÖPNV – Ticket schon 117 Euro monatlich oder mehr aufbringen müssen,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die also keinen Cent für ihre Zukunftssicherung aufbringen können, während Bahn- und Infrastruktur zerfallen?</w:t>
      </w:r>
    </w:p>
    <w:p w:rsidR="007C2D12" w:rsidRPr="007C2D12" w:rsidRDefault="007C2D12" w:rsidP="007C2D12">
      <w:pPr>
        <w:rPr>
          <w:rFonts w:eastAsia="Times New Roman"/>
          <w:color w:val="000000"/>
          <w:lang w:eastAsia="de-DE"/>
        </w:rPr>
      </w:pPr>
      <w:r w:rsidRPr="007C2D12">
        <w:rPr>
          <w:rFonts w:eastAsia="Times New Roman"/>
          <w:color w:val="000000"/>
          <w:lang w:eastAsia="de-DE"/>
        </w:rPr>
        <w:t>Von denen bestimmt nicht.</w:t>
      </w:r>
      <w:r w:rsidRPr="007C2D12"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Seit 1992 hofft man am Bodensee auf den Baubeginn für die Bodensee-S-Bahn. Eine Planung der Deutschen Umwelthilfe DUH,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 xml:space="preserve">die aktuell Unterschriften sammelt für eine Petition zugunsten eines 365-Euro-Jahresticket: </w:t>
      </w:r>
      <w:hyperlink r:id="rId4" w:tgtFrame="_blank" w:history="1">
        <w:r w:rsidRPr="007C2D12">
          <w:rPr>
            <w:rFonts w:eastAsia="Times New Roman"/>
            <w:color w:val="0000FF"/>
            <w:u w:val="single"/>
            <w:lang w:eastAsia="de-DE"/>
          </w:rPr>
          <w:t>https://www.duh.de/blaues-ticket/</w:t>
        </w:r>
      </w:hyperlink>
      <w:r w:rsidRPr="007C2D12">
        <w:rPr>
          <w:rFonts w:eastAsia="Times New Roman"/>
          <w:color w:val="000000"/>
          <w:lang w:eastAsia="de-DE"/>
        </w:rPr>
        <w:t>.</w:t>
      </w:r>
      <w:r w:rsidRPr="007C2D12"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Es bedarf keiner Schuldenbremse, es bedarf einer Bedürftigkeitsprüfung für Antragsteller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 xml:space="preserve">und damit verbundenen </w:t>
      </w:r>
      <w:r>
        <w:rPr>
          <w:rFonts w:eastAsia="Times New Roman"/>
          <w:color w:val="000000"/>
          <w:lang w:eastAsia="de-DE"/>
        </w:rPr>
        <w:t xml:space="preserve">einer </w:t>
      </w:r>
      <w:r w:rsidRPr="007C2D12">
        <w:rPr>
          <w:rFonts w:eastAsia="Times New Roman"/>
          <w:color w:val="000000"/>
          <w:lang w:eastAsia="de-DE"/>
        </w:rPr>
        <w:t>lückenlosen Kontrolle der Mittelverwendung.</w:t>
      </w:r>
      <w:r w:rsidRPr="007C2D12">
        <w:rPr>
          <w:rFonts w:eastAsia="Times New Roman"/>
          <w:color w:val="000000"/>
          <w:lang w:eastAsia="de-DE"/>
        </w:rPr>
        <w:br/>
      </w:r>
      <w:r w:rsidRPr="007C2D12">
        <w:rPr>
          <w:rFonts w:eastAsia="Times New Roman"/>
          <w:color w:val="000000"/>
          <w:lang w:eastAsia="de-DE"/>
        </w:rPr>
        <w:br/>
        <w:t>Tatsächliche Zukunft-Bedürfnisse sind wohl eher selten Gesprächsthema in der Brüsseler oder Berliner Baden-Württembergischen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Landesvertretung. Dort genügt es, dass Weinprinzessinnen wie Pia Dreher (Meersburg) wiederholt vorbeischauen</w:t>
      </w:r>
      <w:r>
        <w:rPr>
          <w:rFonts w:eastAsia="Times New Roman"/>
          <w:color w:val="000000"/>
          <w:lang w:eastAsia="de-DE"/>
        </w:rPr>
        <w:t xml:space="preserve"> </w:t>
      </w:r>
      <w:r w:rsidRPr="007C2D12">
        <w:rPr>
          <w:rFonts w:eastAsia="Times New Roman"/>
          <w:color w:val="000000"/>
          <w:lang w:eastAsia="de-DE"/>
        </w:rPr>
        <w:t>und bei Herrenabenden den Alkoholspiegel auf hohem Niveau halten, mit Hilfe des aktuellen Prinzessinnen-Wein</w:t>
      </w:r>
      <w:r>
        <w:rPr>
          <w:rFonts w:eastAsia="Times New Roman"/>
          <w:color w:val="000000"/>
          <w:lang w:eastAsia="de-DE"/>
        </w:rPr>
        <w:t>es</w:t>
      </w:r>
      <w:r w:rsidRPr="007C2D12">
        <w:rPr>
          <w:rFonts w:eastAsia="Times New Roman"/>
          <w:color w:val="000000"/>
          <w:lang w:eastAsia="de-DE"/>
        </w:rPr>
        <w:t>.</w:t>
      </w:r>
    </w:p>
    <w:p w:rsidR="007C2D12" w:rsidRPr="007C2D12" w:rsidRDefault="007C2D12" w:rsidP="007C2D12">
      <w:pPr>
        <w:rPr>
          <w:rFonts w:eastAsia="Times New Roman"/>
          <w:color w:val="000000"/>
          <w:lang w:eastAsia="de-DE"/>
        </w:rPr>
      </w:pPr>
    </w:p>
    <w:p w:rsidR="007C2D12" w:rsidRPr="007C2D12" w:rsidRDefault="007C2D12" w:rsidP="007C2D12">
      <w:pPr>
        <w:rPr>
          <w:rFonts w:eastAsia="Times New Roman"/>
          <w:color w:val="000000"/>
          <w:lang w:eastAsia="de-DE"/>
        </w:rPr>
      </w:pPr>
      <w:r w:rsidRPr="007C2D12">
        <w:rPr>
          <w:rFonts w:eastAsia="Times New Roman"/>
          <w:color w:val="000000"/>
          <w:lang w:eastAsia="de-DE"/>
        </w:rPr>
        <w:t>Ruby Tuesday – Kommentar bei KONTEXT Wochenzeitung – Ausgabe 439 -</w:t>
      </w:r>
    </w:p>
    <w:p w:rsidR="007C2D12" w:rsidRDefault="007C2D12" w:rsidP="007C2D12">
      <w:pPr>
        <w:rPr>
          <w:rFonts w:eastAsia="Times New Roman"/>
          <w:color w:val="000000"/>
          <w:lang w:eastAsia="de-DE"/>
        </w:rPr>
      </w:pPr>
      <w:r w:rsidRPr="007C2D12">
        <w:rPr>
          <w:rFonts w:eastAsia="Times New Roman"/>
          <w:color w:val="000000"/>
          <w:lang w:eastAsia="de-DE"/>
        </w:rPr>
        <w:t>Artikel: Kinder auf dem Schuldenberg. Von Johanna Henkel-Waldhofer</w:t>
      </w:r>
    </w:p>
    <w:p w:rsidR="00E72CEF" w:rsidRDefault="00E72CEF" w:rsidP="00E72CEF">
      <w:pPr>
        <w:rPr>
          <w:rFonts w:eastAsia="Times New Roman"/>
          <w:color w:val="000000"/>
          <w:lang w:eastAsia="de-DE"/>
        </w:rPr>
      </w:pPr>
    </w:p>
    <w:p w:rsidR="00E72CEF" w:rsidRDefault="00E72CEF" w:rsidP="00E72CEF">
      <w:pPr>
        <w:rPr>
          <w:rFonts w:eastAsia="Times New Roman"/>
          <w:color w:val="000000"/>
          <w:lang w:eastAsia="de-DE"/>
        </w:rPr>
      </w:pPr>
      <w:hyperlink r:id="rId5" w:tgtFrame="_blank" w:history="1">
        <w:r w:rsidRPr="007C2D12">
          <w:rPr>
            <w:rFonts w:eastAsia="Times New Roman"/>
            <w:color w:val="0000FF"/>
            <w:u w:val="single"/>
            <w:lang w:eastAsia="de-DE"/>
          </w:rPr>
          <w:t>https://www.kontextwochenzeitung.de/politik/439/kinder-auf-dem-schuldenberg-6146.html</w:t>
        </w:r>
      </w:hyperlink>
    </w:p>
    <w:p w:rsidR="00E72CEF" w:rsidRDefault="00E72CEF" w:rsidP="00E72CEF">
      <w:pPr>
        <w:rPr>
          <w:rFonts w:eastAsia="Times New Roman"/>
          <w:color w:val="000000"/>
          <w:lang w:eastAsia="de-DE"/>
        </w:rPr>
      </w:pPr>
    </w:p>
    <w:p w:rsidR="00E72CEF" w:rsidRPr="007C2D12" w:rsidRDefault="00E72CEF" w:rsidP="00E72CEF">
      <w:pPr>
        <w:rPr>
          <w:rFonts w:eastAsia="Times New Roman"/>
          <w:color w:val="000000"/>
          <w:lang w:eastAsia="de-DE"/>
        </w:rPr>
      </w:pPr>
      <w:r>
        <w:rPr>
          <w:rFonts w:eastAsia="Times New Roman"/>
          <w:color w:val="000000"/>
          <w:lang w:eastAsia="de-DE"/>
        </w:rPr>
        <w:t>02.09.2019</w:t>
      </w:r>
    </w:p>
    <w:sectPr w:rsidR="00E72CEF" w:rsidRPr="007C2D12" w:rsidSect="00E72CE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2B01FA"/>
    <w:rsid w:val="006030D2"/>
    <w:rsid w:val="007C2D12"/>
    <w:rsid w:val="008B18FC"/>
    <w:rsid w:val="008F0C5E"/>
    <w:rsid w:val="00E72CEF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5FA"/>
  <w15:chartTrackingRefBased/>
  <w15:docId w15:val="{03165CE7-83A0-4D4D-B1D1-005D66B1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D1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2D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7C2D1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ntextwochenzeitung.de/politik/439/kinder-auf-dem-schuldenberg-6146.html" TargetMode="External"/><Relationship Id="rId4" Type="http://schemas.openxmlformats.org/officeDocument/2006/relationships/hyperlink" Target="https://www.duh.de/blaues-ticke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6</cp:revision>
  <dcterms:created xsi:type="dcterms:W3CDTF">2019-09-02T12:00:00Z</dcterms:created>
  <dcterms:modified xsi:type="dcterms:W3CDTF">2019-09-02T12:10:00Z</dcterms:modified>
</cp:coreProperties>
</file>